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60" w:type="dxa"/>
        <w:tblLook w:val="04A0" w:firstRow="1" w:lastRow="0" w:firstColumn="1" w:lastColumn="0" w:noHBand="0" w:noVBand="1"/>
      </w:tblPr>
      <w:tblGrid>
        <w:gridCol w:w="2820"/>
        <w:gridCol w:w="1999"/>
        <w:gridCol w:w="2481"/>
        <w:gridCol w:w="960"/>
      </w:tblGrid>
      <w:tr w:rsidR="00DF2547" w:rsidRPr="00DF2547" w14:paraId="14D0652D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486C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PRODUCT NAME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1B92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>PARKER BAILEY COOKTOP POLISH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7CB0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F2547" w:rsidRPr="00DF2547" w14:paraId="090C340A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1EC8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914E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5572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D6C7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547" w:rsidRPr="00DF2547" w14:paraId="70843BD8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0966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>INGREDIENTS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5682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>CAS No.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ABDD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FUNCTION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3A31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DF2547" w:rsidRPr="00DF2547" w14:paraId="6400760B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C9B4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B829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D874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D900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547" w:rsidRPr="00DF2547" w14:paraId="0276470E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61CF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Water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58E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7732-18-5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41B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Diluent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710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F2547" w:rsidRPr="00DF2547" w14:paraId="3E6C1F96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954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Carbomer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198F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195739-91-4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5CB7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Thickener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A32F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547" w:rsidRPr="00DF2547" w14:paraId="4A90730D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8B57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F2547">
              <w:rPr>
                <w:rFonts w:ascii="Calibri" w:eastAsia="Times New Roman" w:hAnsi="Calibri" w:cs="Times New Roman"/>
                <w:color w:val="000000"/>
              </w:rPr>
              <w:t>Dimethicone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7E3F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63148-62-9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F11C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Conditioner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77D1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F2547" w:rsidRPr="00DF2547" w14:paraId="6F3DE51D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A9AB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Oleic Acid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C6D6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112-80-1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BEAF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Cleaning Agent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093A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F2547" w:rsidRPr="00DF2547" w14:paraId="513C812D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ADE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Benzyl Alcohol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9EB0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100-51-6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B030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Preservative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EAA4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F2547" w:rsidRPr="00DF2547" w14:paraId="60879FE3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6EE5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Salicylic Acid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0EFA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69-72-7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40C0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Preservative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B482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F2547" w:rsidRPr="00DF2547" w14:paraId="7B410390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BE4D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Sorbic Acid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6CF6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110-44-1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DCCE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Preservative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9099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DF2547" w:rsidRPr="00DF2547" w14:paraId="2EAB01FD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9E2E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Tetrasodium EDTA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FB9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64-02-8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EADA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Chelating Agent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5AFA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547" w:rsidRPr="00DF2547" w14:paraId="53E72D4E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003A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Silica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AF8D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14808-60-7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7F13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Abrasive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E759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547" w:rsidRPr="00DF2547" w14:paraId="56D7AC19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95B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2 Amino 2 Methyl 1 Propanol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77F6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124-68-5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F488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Ph Adjuster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C8EA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547" w:rsidRPr="00DF2547" w14:paraId="49E2575F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14EC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Fragrance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7369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Withheld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362B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547">
              <w:rPr>
                <w:rFonts w:ascii="Calibri" w:eastAsia="Times New Roman" w:hAnsi="Calibri" w:cs="Times New Roman"/>
                <w:color w:val="000000"/>
              </w:rPr>
              <w:t>Fragrance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0436" w14:textId="77777777" w:rsidR="00DF2547" w:rsidRPr="00DF2547" w:rsidRDefault="00DF2547" w:rsidP="00DF2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F2547" w:rsidRPr="00DF2547" w14:paraId="05E2ABEA" w14:textId="77777777" w:rsidTr="00DF254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A37E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D34A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8C4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0CDA" w14:textId="77777777" w:rsidR="00DF2547" w:rsidRPr="00DF2547" w:rsidRDefault="00DF2547" w:rsidP="00DF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E9E3A2" w14:textId="77777777" w:rsidR="00D7122A" w:rsidRDefault="00D7122A">
      <w:bookmarkStart w:id="0" w:name="_GoBack"/>
      <w:bookmarkEnd w:id="0"/>
    </w:p>
    <w:sectPr w:rsidR="00D7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47"/>
    <w:rsid w:val="00D7122A"/>
    <w:rsid w:val="00D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B027"/>
  <w15:chartTrackingRefBased/>
  <w15:docId w15:val="{6FF0BC26-6142-4183-B646-616A17E4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Schultz</dc:creator>
  <cp:keywords/>
  <dc:description/>
  <cp:lastModifiedBy>Andrew Schultz</cp:lastModifiedBy>
  <cp:revision>1</cp:revision>
  <dcterms:created xsi:type="dcterms:W3CDTF">2020-01-03T20:51:00Z</dcterms:created>
  <dcterms:modified xsi:type="dcterms:W3CDTF">2020-01-03T20:51:00Z</dcterms:modified>
</cp:coreProperties>
</file>